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44" w:rsidRDefault="00C27F44" w:rsidP="00B4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607" w:rsidRPr="009423C9" w:rsidRDefault="00B40607" w:rsidP="00B4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и упражнения для развития речи ребенка </w:t>
      </w:r>
    </w:p>
    <w:p w:rsidR="00B40607" w:rsidRDefault="00B40607" w:rsidP="00B406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дороге в детский сад</w:t>
      </w:r>
      <w:r w:rsidRPr="007A7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40607" w:rsidRDefault="00B40607" w:rsidP="00B406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78B5" w:rsidRPr="00B40607" w:rsidRDefault="007A78B5" w:rsidP="00B4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</w:t>
      </w:r>
    </w:p>
    <w:p w:rsidR="007A78B5" w:rsidRPr="00B40607" w:rsidRDefault="00B40607" w:rsidP="00B4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37330F" wp14:editId="35AEAB27">
            <wp:simplePos x="0" y="0"/>
            <wp:positionH relativeFrom="column">
              <wp:posOffset>25078</wp:posOffset>
            </wp:positionH>
            <wp:positionV relativeFrom="paragraph">
              <wp:posOffset>2050482</wp:posOffset>
            </wp:positionV>
            <wp:extent cx="4175760" cy="2082800"/>
            <wp:effectExtent l="266700" t="228600" r="205740" b="260350"/>
            <wp:wrapTight wrapText="bothSides">
              <wp:wrapPolygon edited="0">
                <wp:start x="690" y="-2371"/>
                <wp:lineTo x="-1182" y="-1976"/>
                <wp:lineTo x="-1380" y="10668"/>
                <wp:lineTo x="-1281" y="20349"/>
                <wp:lineTo x="99" y="23312"/>
                <wp:lineTo x="788" y="24102"/>
                <wp:lineTo x="20398" y="24102"/>
                <wp:lineTo x="21088" y="23312"/>
                <wp:lineTo x="22566" y="20349"/>
                <wp:lineTo x="22566" y="1185"/>
                <wp:lineTo x="20891" y="-1778"/>
                <wp:lineTo x="20792" y="-2371"/>
                <wp:lineTo x="690" y="-2371"/>
              </wp:wrapPolygon>
            </wp:wrapTight>
            <wp:docPr id="1" name="Рисунок 1" descr="G:\ПРОЕКТ КУРСЫ\ПРЕЗЕНТАЙИЯ\4i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 КУРСЫ\ПРЕЗЕНТАЙИЯ\4it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082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8B5" w:rsidRPr="0094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78B5"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ребенком находится в тесной взаимосвязи с его умственно-психическим развитием. 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8B5"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Наибольшей эффективности оно достигнет, если будет происходить в игровой форме.</w:t>
      </w:r>
    </w:p>
    <w:p w:rsidR="007A78B5" w:rsidRPr="009423C9" w:rsidRDefault="007A78B5" w:rsidP="00B40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A78B5" w:rsidRPr="00B40607" w:rsidRDefault="007A78B5" w:rsidP="007A78B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 заметил»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7A78B5" w:rsidRPr="00B40607" w:rsidRDefault="007A78B5" w:rsidP="007A7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«Волшебные очки»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7A78B5" w:rsidRPr="00B40607" w:rsidRDefault="007A78B5" w:rsidP="007A7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«Давай искать на кухне слова»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можно вынуть из борща? Винегрета? Кухонного шкафа? Плиты? и пр.</w:t>
      </w:r>
    </w:p>
    <w:p w:rsidR="007A78B5" w:rsidRPr="00B40607" w:rsidRDefault="007A78B5" w:rsidP="007A7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«Угощаю»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7A78B5" w:rsidRPr="00B40607" w:rsidRDefault="007A78B5" w:rsidP="007A7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44" w:rsidRDefault="00C27F44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44" w:rsidRDefault="00C27F44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44" w:rsidRDefault="00C27F44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«Приготовим сок»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7A78B5" w:rsidRPr="00B40607" w:rsidRDefault="007A78B5" w:rsidP="007A78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«Доскажи словечко»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начинаете фразу, а ребенок заканчивает ее. Например: - Ворона каркает, а воробей… (чирикает). Сова летает, а заяц… (бегает, прыгает). У коровы теленок, а у лошади… (жеребенок) и т. п.;</w:t>
      </w: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Медведь осенью засыпает, а весной… - Пешеходы на красный свет стоят, а на зелёный… - Мокрое бельё развешивают, а сухое… - Вечером солнце заходит, а утром…</w:t>
      </w:r>
    </w:p>
    <w:p w:rsidR="007A78B5" w:rsidRPr="00B40607" w:rsidRDefault="007A78B5" w:rsidP="007A78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«Отгадай, кто это»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слова, а ребёнок отгадывает, к какому животному они подходят: - Прыгает, грызёт, прячется? (заяц)</w:t>
      </w:r>
      <w:r w:rsidR="00B40607" w:rsidRPr="00B406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Бодается, мычит, пасётся?</w:t>
      </w:r>
      <w:r w:rsidR="00B40607" w:rsidRPr="00B406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Крадётся, царапается, мяукает?</w:t>
      </w:r>
    </w:p>
    <w:p w:rsidR="007A78B5" w:rsidRPr="00B40607" w:rsidRDefault="007A78B5" w:rsidP="00B406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Шипит, извивается, ползает?</w:t>
      </w:r>
      <w:r w:rsidR="00B40607"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  <w:r w:rsidR="00B40607"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«Отгадай предмет по его частям» </w:t>
      </w:r>
      <w:r w:rsidR="00B40607"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Четыре ножки, спинка, сиденье.</w:t>
      </w: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Корень ствол, ветки, листья.</w:t>
      </w: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Носик, крышка, ручка, донышко.</w:t>
      </w: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Корень, стебель, листья, лепестки.</w:t>
      </w:r>
      <w:r w:rsidR="00B40607" w:rsidRPr="00B4060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78B5" w:rsidRPr="00B40607" w:rsidRDefault="007A78B5" w:rsidP="007A7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Pr="00B40607" w:rsidRDefault="007A78B5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«Упрямые слова»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что есть на свете «упрямые» слова, которые никогда не изменяются (кофе, платье, какао, кино, пианино, метро).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7A78B5" w:rsidRPr="00B40607" w:rsidRDefault="007A78B5" w:rsidP="007A7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Pr="00B40607" w:rsidRDefault="00C27F44" w:rsidP="007A7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0EBAEC" wp14:editId="0525C2E9">
            <wp:simplePos x="0" y="0"/>
            <wp:positionH relativeFrom="margin">
              <wp:posOffset>3304768</wp:posOffset>
            </wp:positionH>
            <wp:positionV relativeFrom="paragraph">
              <wp:posOffset>153964</wp:posOffset>
            </wp:positionV>
            <wp:extent cx="3358515" cy="2800350"/>
            <wp:effectExtent l="266700" t="228600" r="241935" b="266700"/>
            <wp:wrapTight wrapText="bothSides">
              <wp:wrapPolygon edited="0">
                <wp:start x="1838" y="-1763"/>
                <wp:lineTo x="-1103" y="-1469"/>
                <wp:lineTo x="-1103" y="882"/>
                <wp:lineTo x="-1715" y="882"/>
                <wp:lineTo x="-1715" y="19690"/>
                <wp:lineTo x="-1470" y="20424"/>
                <wp:lineTo x="-245" y="22041"/>
                <wp:lineTo x="1838" y="23216"/>
                <wp:lineTo x="1960" y="23510"/>
                <wp:lineTo x="19235" y="23510"/>
                <wp:lineTo x="19358" y="23216"/>
                <wp:lineTo x="21441" y="22041"/>
                <wp:lineTo x="21563" y="22041"/>
                <wp:lineTo x="22911" y="19837"/>
                <wp:lineTo x="23033" y="3233"/>
                <wp:lineTo x="22421" y="1029"/>
                <wp:lineTo x="22421" y="735"/>
                <wp:lineTo x="19971" y="-1469"/>
                <wp:lineTo x="19725" y="-1763"/>
                <wp:lineTo x="1838" y="-1763"/>
              </wp:wrapPolygon>
            </wp:wrapTight>
            <wp:docPr id="2" name="Рисунок 2" descr="G:\ПРОЕКТ КУРСЫ\ПРЕЗЕНТАЙИЯ\99846600_5218894_1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ЕКТ КУРСЫ\ПРЕЗЕНТАЙИЯ\99846600_5218894_1_5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800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8B5"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«Исправь ошибку» </w:t>
      </w:r>
      <w:r w:rsidR="007A78B5"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читает предложения, а ребёнок исправляет и говорит правильно. 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7A78B5" w:rsidRPr="00B40607" w:rsidRDefault="007A78B5" w:rsidP="007A7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131" w:rsidRPr="00B40607" w:rsidRDefault="007A78B5" w:rsidP="00BD2F3B">
      <w:pPr>
        <w:spacing w:after="0" w:line="240" w:lineRule="atLeast"/>
        <w:jc w:val="both"/>
        <w:rPr>
          <w:sz w:val="26"/>
          <w:szCs w:val="26"/>
        </w:rPr>
      </w:pPr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Перепутаница</w:t>
      </w:r>
      <w:proofErr w:type="spellEnd"/>
      <w:r w:rsidRPr="00B4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«Жили-были слова. Однажды они веселились, играли, танцевали. И не заметили, что перепутались. Помоги словам распутаться. Слова: ба-со-ка (собака, </w:t>
      </w:r>
      <w:proofErr w:type="spellStart"/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-во-</w:t>
      </w:r>
      <w:proofErr w:type="spellStart"/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(волосы), </w:t>
      </w:r>
      <w:proofErr w:type="spellStart"/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-ко-со (колесо), </w:t>
      </w:r>
      <w:proofErr w:type="spellStart"/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по-са-ги</w:t>
      </w:r>
      <w:proofErr w:type="spellEnd"/>
      <w:r w:rsidRPr="00B4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(сапоги) и пр.)»</w:t>
      </w:r>
      <w:bookmarkStart w:id="0" w:name="_GoBack"/>
      <w:bookmarkEnd w:id="0"/>
    </w:p>
    <w:sectPr w:rsidR="00B24131" w:rsidRPr="00B40607" w:rsidSect="00B40607">
      <w:pgSz w:w="11906" w:h="16838"/>
      <w:pgMar w:top="720" w:right="720" w:bottom="720" w:left="720" w:header="708" w:footer="708" w:gutter="0"/>
      <w:pgBorders w:offsetFrom="page">
        <w:top w:val="flowersModern1" w:sz="11" w:space="24" w:color="9CC2E5" w:themeColor="accent1" w:themeTint="99"/>
        <w:left w:val="flowersModern1" w:sz="11" w:space="24" w:color="9CC2E5" w:themeColor="accent1" w:themeTint="99"/>
        <w:bottom w:val="flowersModern1" w:sz="11" w:space="24" w:color="9CC2E5" w:themeColor="accent1" w:themeTint="99"/>
        <w:right w:val="flowersModern1" w:sz="11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B5"/>
    <w:rsid w:val="004A1EDB"/>
    <w:rsid w:val="007A78B5"/>
    <w:rsid w:val="00B24131"/>
    <w:rsid w:val="00B40607"/>
    <w:rsid w:val="00BD2F3B"/>
    <w:rsid w:val="00C2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EShipynova</cp:lastModifiedBy>
  <cp:revision>4</cp:revision>
  <cp:lastPrinted>2016-11-14T01:41:00Z</cp:lastPrinted>
  <dcterms:created xsi:type="dcterms:W3CDTF">2016-11-13T10:30:00Z</dcterms:created>
  <dcterms:modified xsi:type="dcterms:W3CDTF">2016-11-14T01:42:00Z</dcterms:modified>
</cp:coreProperties>
</file>